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AB0B1" w14:textId="77777777" w:rsidR="00CA3087" w:rsidRDefault="00CA3087"/>
    <w:p w14:paraId="31B92296" w14:textId="77777777" w:rsidR="003B167B" w:rsidRDefault="003B167B"/>
    <w:p w14:paraId="26709562" w14:textId="77777777" w:rsidR="003B167B" w:rsidRDefault="003B167B"/>
    <w:p w14:paraId="481F8F9E" w14:textId="77777777" w:rsidR="003B167B" w:rsidRPr="00D64D6D" w:rsidRDefault="003B167B" w:rsidP="003B167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b/>
          <w:sz w:val="28"/>
          <w:szCs w:val="28"/>
        </w:rPr>
        <w:t>ИНФОРМАЦИОННОЕ ПИСЬМО</w:t>
      </w:r>
    </w:p>
    <w:p w14:paraId="7DD57105" w14:textId="77777777" w:rsidR="003B167B" w:rsidRPr="00D64D6D" w:rsidRDefault="003B167B" w:rsidP="003B167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sz w:val="28"/>
          <w:szCs w:val="28"/>
        </w:rPr>
        <w:t>о проведении</w:t>
      </w:r>
    </w:p>
    <w:p w14:paraId="005DB7BE" w14:textId="77777777" w:rsidR="003B167B" w:rsidRPr="00390266" w:rsidRDefault="003B167B" w:rsidP="003B167B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Второго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 xml:space="preserve"> Московского политологического форума в </w:t>
      </w:r>
      <w:r w:rsidR="00392AE4" w:rsidRPr="00390266">
        <w:rPr>
          <w:rFonts w:ascii="Times New Roman" w:eastAsia="Times New Roman" w:hAnsi="Times New Roman" w:cs="Times New Roman"/>
          <w:sz w:val="28"/>
          <w:szCs w:val="28"/>
          <w:lang w:val="ru-RU"/>
        </w:rPr>
        <w:t>Президентской академии совместно с РАПН</w:t>
      </w:r>
      <w:r w:rsidR="00852644" w:rsidRPr="0085264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392AE4" w:rsidRPr="0039026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АПН</w:t>
      </w:r>
    </w:p>
    <w:p w14:paraId="265EAF4B" w14:textId="77777777" w:rsidR="003B167B" w:rsidRPr="00D64D6D" w:rsidRDefault="003B167B" w:rsidP="003B167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ВЛАСТЬ, ОБЩЕСТВО, ПОЛИТИКА, УПРАВЛЕНИЕ В МЕЖДИСЦИПЛИНАРНЫХ ИССЛЕДОВАНИЯХ</w:t>
      </w:r>
      <w:r w:rsidRPr="00D64D6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19779DBA" w14:textId="77777777" w:rsidR="003B167B" w:rsidRPr="00D64D6D" w:rsidRDefault="003B167B" w:rsidP="003B167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CEAA364" w14:textId="77777777" w:rsidR="003B167B" w:rsidRPr="00D64D6D" w:rsidRDefault="003B167B" w:rsidP="003B167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b/>
          <w:i/>
          <w:sz w:val="28"/>
          <w:szCs w:val="28"/>
        </w:rPr>
        <w:t>Уважаемые коллеги!</w:t>
      </w:r>
    </w:p>
    <w:p w14:paraId="708AFD5B" w14:textId="77777777" w:rsidR="00853D2A" w:rsidRPr="00D64D6D" w:rsidRDefault="00853D2A" w:rsidP="00853D2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</w:t>
      </w:r>
      <w:r w:rsidR="003B167B" w:rsidRPr="00D64D6D">
        <w:rPr>
          <w:rFonts w:ascii="Times New Roman" w:eastAsia="Times New Roman" w:hAnsi="Times New Roman" w:cs="Times New Roman"/>
          <w:sz w:val="28"/>
          <w:szCs w:val="28"/>
        </w:rPr>
        <w:t xml:space="preserve">Приглашаем вас принять участие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во Втором</w:t>
      </w:r>
      <w:r w:rsidR="003B167B" w:rsidRPr="00D64D6D">
        <w:rPr>
          <w:rFonts w:ascii="Times New Roman" w:eastAsia="Times New Roman" w:hAnsi="Times New Roman" w:cs="Times New Roman"/>
          <w:sz w:val="28"/>
          <w:szCs w:val="28"/>
        </w:rPr>
        <w:t xml:space="preserve"> Московском политологическом форуме в РАНХиГС </w:t>
      </w:r>
      <w:r w:rsidRPr="00853D2A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</w:t>
      </w:r>
      <w:r w:rsidRPr="00853D2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ласть, общество, политика, управление в междисциплинарных исследованиях</w:t>
      </w:r>
      <w:r w:rsidRPr="00853D2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14:paraId="1F267795" w14:textId="77777777" w:rsidR="003B167B" w:rsidRDefault="003B167B" w:rsidP="001F199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sz w:val="28"/>
          <w:szCs w:val="28"/>
        </w:rPr>
        <w:t>Форум состоится в смешанном формате (онлайн и оф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>лайн) 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DB7232" w:rsidRPr="00DB7232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 xml:space="preserve"> года в Московском кампусе РАНХиГС (пр.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>Вернадского 84)</w:t>
      </w:r>
      <w:r w:rsidR="001F19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>Форум объединит исследователей в области социально-гуманитарных наук, которые с разных научных точек зрения изучают политику и политические процессы. Мы приглашаем политологов, социологов, историков, философов, географов, культурологов, математиков и представителей других областей знаний обсудить современное состояние политической науки и междисциплинарных исследований политики.</w:t>
      </w:r>
    </w:p>
    <w:p w14:paraId="21C65BC8" w14:textId="77777777" w:rsidR="006A192D" w:rsidRPr="008631E3" w:rsidRDefault="006A192D" w:rsidP="006A192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Форум остается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площадкой для систематизации уже накопленного опыта междисциплинарных исследований в области </w:t>
      </w:r>
      <w:r w:rsidR="004A4999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политики, </w:t>
      </w: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политического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 и пересмотра существующих дисциплинарных и междисциплинарных границ</w:t>
      </w: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. Сохраняя междисциплинарную перспективу мы предлагаем сместить акцент дискуссии на возможные объекты политических исследований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оптике философии, истории, математики, психологии, географии, экономики, филологии, биологии</w:t>
      </w:r>
      <w:r w:rsidR="0066138D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, коммуникативистики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т.д.</w:t>
      </w:r>
    </w:p>
    <w:p w14:paraId="51BBDA87" w14:textId="77777777" w:rsidR="006A192D" w:rsidRPr="008631E3" w:rsidRDefault="006A192D" w:rsidP="006A192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>Панели будут сформированы на основе поданных заявок и тезисов участников по проблематике Форума:</w:t>
      </w:r>
    </w:p>
    <w:p w14:paraId="2EBB42D6" w14:textId="77777777" w:rsidR="006A192D" w:rsidRPr="008631E3" w:rsidRDefault="006A192D" w:rsidP="00D43857">
      <w:pPr>
        <w:pStyle w:val="a4"/>
        <w:numPr>
          <w:ilvl w:val="0"/>
          <w:numId w:val="2"/>
        </w:numPr>
        <w:spacing w:line="24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Власть</w:t>
      </w: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(Как центральное понятие политологии функционирует в междисциплинарной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перспективе? Как методы генетических, культурологические лингвистических и т.д. исследований позволяют уточнить природу власти в современном обществе?)</w:t>
      </w:r>
    </w:p>
    <w:p w14:paraId="60FFE4C1" w14:textId="77777777" w:rsidR="006A192D" w:rsidRPr="008631E3" w:rsidRDefault="006A192D" w:rsidP="00D43857">
      <w:pPr>
        <w:pStyle w:val="a4"/>
        <w:numPr>
          <w:ilvl w:val="0"/>
          <w:numId w:val="2"/>
        </w:numPr>
        <w:spacing w:line="24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Общество</w:t>
      </w:r>
      <w:r w:rsidR="00465B6B" w:rsidRPr="008631E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(Как устроено современное общество? Что антропологические, социологические, экономические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, правовые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т.д. исследования дают в понимании общества как </w:t>
      </w:r>
      <w:r w:rsidR="00C47736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объединения «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политических животных»</w:t>
      </w:r>
      <w:r w:rsidR="004A4999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, согласно Аристотелю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?)</w:t>
      </w:r>
    </w:p>
    <w:p w14:paraId="53F7B839" w14:textId="77777777" w:rsidR="006A192D" w:rsidRPr="008631E3" w:rsidRDefault="006A192D" w:rsidP="00D43857">
      <w:pPr>
        <w:pStyle w:val="a4"/>
        <w:numPr>
          <w:ilvl w:val="0"/>
          <w:numId w:val="2"/>
        </w:numPr>
        <w:spacing w:line="24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Политика </w:t>
      </w: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spellStart"/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Биополитика</w:t>
      </w:r>
      <w:proofErr w:type="spellEnd"/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, историческая политика, культурная политика, … - сфера политики чрезвычайно многообразна. Н</w:t>
      </w:r>
      <w:r w:rsidR="004A4999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как политика и 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политические процессы исследуются с привлечением междисциплинарной оптики? Что дают и с какими проблемами сталкиваются математика, философия, цифровые исследования, коммуникативистика и т.д., </w:t>
      </w:r>
      <w:r w:rsidR="004A4999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изучая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политик</w:t>
      </w:r>
      <w:r w:rsidR="00EB7433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политические процессы?)</w:t>
      </w:r>
    </w:p>
    <w:p w14:paraId="61634310" w14:textId="77777777" w:rsidR="006A192D" w:rsidRPr="008631E3" w:rsidRDefault="006A192D" w:rsidP="00D43857">
      <w:pPr>
        <w:pStyle w:val="a4"/>
        <w:numPr>
          <w:ilvl w:val="0"/>
          <w:numId w:val="2"/>
        </w:numPr>
        <w:spacing w:line="24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Управление </w:t>
      </w: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Мантра о необходимости «д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оказательн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политик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и» в современном управлении ставит вопрос о возможностях и границах взаимодействия наук и их роли в повышении качества жизни граждан. Как управленческие решения могут строит</w:t>
      </w:r>
      <w:r w:rsidR="00EB7433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="00CC5ACE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ся на результатах исследования? Как исследования могут способствовать поиску оптимальных управленческих решений?</w:t>
      </w:r>
      <w:r w:rsidR="00465B6B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14:paraId="3810AD48" w14:textId="77777777" w:rsidR="006F1231" w:rsidRPr="00D43857" w:rsidRDefault="008631E3" w:rsidP="00D43857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D4385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 рамках Форума пройдет заседание Комаровских чтений</w:t>
      </w:r>
      <w:r w:rsidR="00D43857" w:rsidRPr="00D4385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на тему последних исследований Владимира Савельевича </w:t>
      </w:r>
      <w:r w:rsidRPr="00D4385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«Молодежь о будущем России»</w:t>
      </w:r>
      <w:r w:rsidR="00D43857" w:rsidRPr="00D4385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 Планируется</w:t>
      </w:r>
      <w:r w:rsidR="006F1231" w:rsidRPr="00D4385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панель «</w:t>
      </w:r>
      <w:r w:rsidR="006F1231" w:rsidRPr="00D4385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Актуальные тренды в формировании патриотических настроений</w:t>
      </w:r>
      <w:r w:rsidR="00D4385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 </w:t>
      </w:r>
      <w:r w:rsidR="006F1231" w:rsidRPr="00D4385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студенчества Москвы и РФ".</w:t>
      </w:r>
    </w:p>
    <w:p w14:paraId="72D46F48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Дата проведения мероприятия: 1</w:t>
      </w:r>
      <w:r w:rsidR="00CC5ACE" w:rsidRPr="008631E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2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-1</w:t>
      </w:r>
      <w:r w:rsidR="00CC5ACE" w:rsidRPr="008631E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3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 xml:space="preserve"> апреля 202</w:t>
      </w:r>
      <w:r w:rsidR="00DB7232" w:rsidRPr="00DB723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4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года.</w:t>
      </w:r>
    </w:p>
    <w:p w14:paraId="5ABE0BF9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Организаторы и соорганизаторы: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кафедра политологии и политического управления факультета политических исследований</w:t>
      </w:r>
      <w:r w:rsidR="00853D2A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Института общественных наук РАНХиГС, Российская ассоциация политической науки, Академия политической науки</w:t>
      </w:r>
    </w:p>
    <w:p w14:paraId="47DE422C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Рабочие языки Форума: русский и английский.</w:t>
      </w:r>
    </w:p>
    <w:p w14:paraId="349D6F59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По итогам Форума предполагается:</w:t>
      </w:r>
    </w:p>
    <w:p w14:paraId="16C56940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8631E3"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Выпустить электронный сборник тезисов с размещением на площадке РИНЦ для дальнейшего цитирования.</w:t>
      </w:r>
    </w:p>
    <w:p w14:paraId="2E636D68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8631E3"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Разместить видео-доклады участников форума в сети Интернет (социальные сети, сайты организаторов).</w:t>
      </w:r>
    </w:p>
    <w:p w14:paraId="3768E841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8631E3"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Опубликовать результаты и рекомендации по итогам конференции, а также статьи в научных журналах «Дискурс-Пи»», «Конфликтология», «Социальные и гуманитарные знания» и т.д.</w:t>
      </w:r>
    </w:p>
    <w:p w14:paraId="4EA2C54D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Информацию об участии в Форуме и тезисы докладов просим прислать до </w:t>
      </w:r>
      <w:r w:rsidR="006A192D" w:rsidRPr="00D438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20</w:t>
      </w:r>
      <w:r w:rsidRPr="00D438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 xml:space="preserve"> февраля</w:t>
      </w:r>
      <w:r w:rsidRPr="00D4385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202</w:t>
      </w:r>
      <w:r w:rsidR="00DB7232" w:rsidRPr="00DB723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t>4</w:t>
      </w:r>
      <w:r w:rsidRPr="00D4385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года</w:t>
      </w:r>
      <w:r w:rsidRPr="00D4385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на электронную почту: schoolofpoliticalresearch@gmail.com</w:t>
      </w:r>
    </w:p>
    <w:tbl>
      <w:tblPr>
        <w:tblW w:w="90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55"/>
        <w:gridCol w:w="3872"/>
        <w:gridCol w:w="3998"/>
      </w:tblGrid>
      <w:tr w:rsidR="008631E3" w:rsidRPr="008631E3" w14:paraId="5A6ECCB2" w14:textId="77777777" w:rsidTr="003E01B6">
        <w:trPr>
          <w:trHeight w:val="545"/>
        </w:trPr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803F2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C471B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0E21A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631E3" w:rsidRPr="008631E3" w14:paraId="5A52BC4E" w14:textId="77777777" w:rsidTr="003E01B6">
        <w:trPr>
          <w:trHeight w:val="545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FACEB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98E8F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ФИО докладчика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EDFF7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631E3" w:rsidRPr="008631E3" w14:paraId="3981354D" w14:textId="77777777" w:rsidTr="003E01B6">
        <w:trPr>
          <w:trHeight w:val="875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ED14E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0766D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Должность, ученая степень (при наличии)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C0C51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31E3" w:rsidRPr="008631E3" w14:paraId="5AC4BA18" w14:textId="77777777" w:rsidTr="003E01B6">
        <w:trPr>
          <w:trHeight w:val="545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69574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04BC0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Контакты (телефон, эл.</w:t>
            </w: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почта)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6B89A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31E3" w:rsidRPr="008631E3" w14:paraId="522A693B" w14:textId="77777777" w:rsidTr="003E01B6">
        <w:trPr>
          <w:trHeight w:val="545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415DE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7B5C0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доклада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440E5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31E3" w:rsidRPr="008631E3" w14:paraId="4BF1B75F" w14:textId="77777777" w:rsidTr="003E01B6">
        <w:trPr>
          <w:trHeight w:val="581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3E6AF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590C7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Язык</w:t>
            </w: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выступления</w:t>
            </w: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00DE3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31E3" w:rsidRPr="008631E3" w14:paraId="4A19494F" w14:textId="77777777" w:rsidTr="003E01B6">
        <w:trPr>
          <w:trHeight w:val="494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4A5A9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6.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3F853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Проблематика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A36E8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8631E3" w:rsidRPr="008631E3" w14:paraId="535F3E3A" w14:textId="77777777" w:rsidTr="003E01B6">
        <w:trPr>
          <w:trHeight w:val="787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E2C3F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7.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450D7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Индивидуальный доклад / доклад в рамках панели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E2DC9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7397D430" w14:textId="77777777" w:rsidTr="003E01B6">
        <w:trPr>
          <w:trHeight w:val="875"/>
        </w:trPr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3187B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87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EDF42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Тезисы доклада. Объём не более 6000 знаков (с пробелами)</w:t>
            </w:r>
          </w:p>
        </w:tc>
        <w:tc>
          <w:tcPr>
            <w:tcW w:w="399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79FC5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0BF93CA2" w14:textId="77777777" w:rsidR="003B167B" w:rsidRPr="008631E3" w:rsidRDefault="003B167B" w:rsidP="003E01B6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2B41E44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F9CEAC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 К участию в форуме приглашаются не только индивидуальные докладчики. Заявки на панели и нестандартные секции приветствуются</w:t>
      </w:r>
      <w:r w:rsidR="006A192D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252"/>
        <w:gridCol w:w="3779"/>
      </w:tblGrid>
      <w:tr w:rsidR="008631E3" w:rsidRPr="008631E3" w14:paraId="159D0E0C" w14:textId="77777777" w:rsidTr="003E01B6">
        <w:tc>
          <w:tcPr>
            <w:tcW w:w="988" w:type="dxa"/>
            <w:shd w:val="clear" w:color="auto" w:fill="8EAADB" w:themeFill="accent1" w:themeFillTint="99"/>
          </w:tcPr>
          <w:p w14:paraId="747A909F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8EAADB" w:themeFill="accent1" w:themeFillTint="99"/>
          </w:tcPr>
          <w:p w14:paraId="1D0B1295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9" w:type="dxa"/>
            <w:shd w:val="clear" w:color="auto" w:fill="8EAADB" w:themeFill="accent1" w:themeFillTint="99"/>
          </w:tcPr>
          <w:p w14:paraId="4CD4AA7B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500D5A83" w14:textId="77777777" w:rsidTr="003E01B6">
        <w:tc>
          <w:tcPr>
            <w:tcW w:w="988" w:type="dxa"/>
          </w:tcPr>
          <w:p w14:paraId="4530A246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1.</w:t>
            </w:r>
          </w:p>
        </w:tc>
        <w:tc>
          <w:tcPr>
            <w:tcW w:w="4252" w:type="dxa"/>
          </w:tcPr>
          <w:p w14:paraId="75CE2EF1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Тема панели</w:t>
            </w:r>
          </w:p>
        </w:tc>
        <w:tc>
          <w:tcPr>
            <w:tcW w:w="3779" w:type="dxa"/>
          </w:tcPr>
          <w:p w14:paraId="01EBD9C0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27657700" w14:textId="77777777" w:rsidTr="003E01B6">
        <w:tc>
          <w:tcPr>
            <w:tcW w:w="988" w:type="dxa"/>
          </w:tcPr>
          <w:p w14:paraId="2B564389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2.</w:t>
            </w:r>
          </w:p>
        </w:tc>
        <w:tc>
          <w:tcPr>
            <w:tcW w:w="4252" w:type="dxa"/>
          </w:tcPr>
          <w:p w14:paraId="2769B77D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ФИО, должность, ученая степень (при наличии) организатора панели</w:t>
            </w:r>
          </w:p>
        </w:tc>
        <w:tc>
          <w:tcPr>
            <w:tcW w:w="3779" w:type="dxa"/>
          </w:tcPr>
          <w:p w14:paraId="1DB0EC49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6DF98D3C" w14:textId="77777777" w:rsidTr="003E01B6">
        <w:tc>
          <w:tcPr>
            <w:tcW w:w="988" w:type="dxa"/>
          </w:tcPr>
          <w:p w14:paraId="7A93039A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3.</w:t>
            </w:r>
          </w:p>
        </w:tc>
        <w:tc>
          <w:tcPr>
            <w:tcW w:w="4252" w:type="dxa"/>
          </w:tcPr>
          <w:p w14:paraId="74FE2B85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Контакты (телефон, эл. Почта)</w:t>
            </w:r>
          </w:p>
        </w:tc>
        <w:tc>
          <w:tcPr>
            <w:tcW w:w="3779" w:type="dxa"/>
          </w:tcPr>
          <w:p w14:paraId="55D881D4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19078B08" w14:textId="77777777" w:rsidTr="003E01B6">
        <w:tc>
          <w:tcPr>
            <w:tcW w:w="988" w:type="dxa"/>
          </w:tcPr>
          <w:p w14:paraId="19AC343B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4.</w:t>
            </w:r>
          </w:p>
        </w:tc>
        <w:tc>
          <w:tcPr>
            <w:tcW w:w="4252" w:type="dxa"/>
          </w:tcPr>
          <w:p w14:paraId="7E5C719A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ФИО, должность, ученая степень (при наличии) участников панели</w:t>
            </w:r>
          </w:p>
        </w:tc>
        <w:tc>
          <w:tcPr>
            <w:tcW w:w="3779" w:type="dxa"/>
          </w:tcPr>
          <w:p w14:paraId="3B7F2DA9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4430E14C" w14:textId="77777777" w:rsidTr="003E01B6">
        <w:tc>
          <w:tcPr>
            <w:tcW w:w="988" w:type="dxa"/>
          </w:tcPr>
          <w:p w14:paraId="516D7531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5.</w:t>
            </w:r>
          </w:p>
        </w:tc>
        <w:tc>
          <w:tcPr>
            <w:tcW w:w="4252" w:type="dxa"/>
          </w:tcPr>
          <w:p w14:paraId="6F35B6FC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Название докладов</w:t>
            </w:r>
          </w:p>
        </w:tc>
        <w:tc>
          <w:tcPr>
            <w:tcW w:w="3779" w:type="dxa"/>
          </w:tcPr>
          <w:p w14:paraId="7AB9C7BF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0E6A936D" w14:textId="77777777" w:rsidTr="003E01B6">
        <w:tc>
          <w:tcPr>
            <w:tcW w:w="988" w:type="dxa"/>
          </w:tcPr>
          <w:p w14:paraId="224004A4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6.</w:t>
            </w:r>
          </w:p>
        </w:tc>
        <w:tc>
          <w:tcPr>
            <w:tcW w:w="4252" w:type="dxa"/>
          </w:tcPr>
          <w:p w14:paraId="0CFECDDD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Язык выступления</w:t>
            </w:r>
          </w:p>
        </w:tc>
        <w:tc>
          <w:tcPr>
            <w:tcW w:w="3779" w:type="dxa"/>
          </w:tcPr>
          <w:p w14:paraId="262C594D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6C4D1374" w14:textId="77777777" w:rsidTr="003E01B6">
        <w:tc>
          <w:tcPr>
            <w:tcW w:w="988" w:type="dxa"/>
          </w:tcPr>
          <w:p w14:paraId="29A675C5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7.</w:t>
            </w:r>
          </w:p>
        </w:tc>
        <w:tc>
          <w:tcPr>
            <w:tcW w:w="4252" w:type="dxa"/>
          </w:tcPr>
          <w:p w14:paraId="7200D0BE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Проблематика</w:t>
            </w:r>
          </w:p>
        </w:tc>
        <w:tc>
          <w:tcPr>
            <w:tcW w:w="3779" w:type="dxa"/>
          </w:tcPr>
          <w:p w14:paraId="2455027C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04F5697E" w14:textId="77777777" w:rsidTr="003E01B6">
        <w:tc>
          <w:tcPr>
            <w:tcW w:w="988" w:type="dxa"/>
          </w:tcPr>
          <w:p w14:paraId="63F0431F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8.</w:t>
            </w:r>
          </w:p>
        </w:tc>
        <w:tc>
          <w:tcPr>
            <w:tcW w:w="4252" w:type="dxa"/>
          </w:tcPr>
          <w:p w14:paraId="134BF161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Аннотация панели</w:t>
            </w:r>
          </w:p>
        </w:tc>
        <w:tc>
          <w:tcPr>
            <w:tcW w:w="3779" w:type="dxa"/>
          </w:tcPr>
          <w:p w14:paraId="6377C60A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31E3" w:rsidRPr="008631E3" w14:paraId="21334902" w14:textId="77777777" w:rsidTr="003E01B6">
        <w:tc>
          <w:tcPr>
            <w:tcW w:w="988" w:type="dxa"/>
          </w:tcPr>
          <w:p w14:paraId="55DCC3EA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9.</w:t>
            </w:r>
          </w:p>
        </w:tc>
        <w:tc>
          <w:tcPr>
            <w:tcW w:w="4252" w:type="dxa"/>
          </w:tcPr>
          <w:p w14:paraId="1154CA3E" w14:textId="77777777" w:rsidR="003B167B" w:rsidRPr="008631E3" w:rsidRDefault="003B167B" w:rsidP="003E01B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631E3">
              <w:rPr>
                <w:rFonts w:ascii="Times New Roman" w:eastAsia="Times New Roman" w:hAnsi="Times New Roman" w:cs="Times New Roman"/>
                <w:sz w:val="28"/>
                <w:szCs w:val="28"/>
              </w:rPr>
              <w:t>Тезисы доклада. Объём не более 6000 знаков (с пробелами)</w:t>
            </w:r>
          </w:p>
        </w:tc>
        <w:tc>
          <w:tcPr>
            <w:tcW w:w="3779" w:type="dxa"/>
          </w:tcPr>
          <w:p w14:paraId="7CDF6504" w14:textId="77777777" w:rsidR="003B167B" w:rsidRPr="008631E3" w:rsidRDefault="003B167B" w:rsidP="003E0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4784A3A0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85F90E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На основе полученных предложений организационный комитет до 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CC5ACE" w:rsidRPr="008631E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0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A192D" w:rsidRPr="008631E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марта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 w:rsidR="006A192D" w:rsidRPr="008631E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3</w:t>
      </w: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сформирует программу, направит участникам конференции, а также опубликует в сети Интернет. </w:t>
      </w:r>
    </w:p>
    <w:p w14:paraId="1CB07650" w14:textId="77777777" w:rsidR="003B167B" w:rsidRPr="008631E3" w:rsidRDefault="003B167B" w:rsidP="003B167B">
      <w:pPr>
        <w:shd w:val="clear" w:color="auto" w:fill="FFFFFF"/>
        <w:spacing w:before="120" w:after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Требования к оформлению тезисов.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 Тезисы выступления подаются в виде файла MS Word, имя которого соответствует фамилии и инициалам автора (напр., ivanovii.docx). Объем тезисов – 3000-6000 знаков, включая пробелы, ссылки – обычные (постраничные), с полным библиографическим описанием. Гарнитура Times New </w:t>
      </w:r>
      <w:proofErr w:type="spellStart"/>
      <w:r w:rsidRPr="008631E3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Pr="008631E3">
        <w:rPr>
          <w:rFonts w:ascii="Times New Roman" w:eastAsia="Times New Roman" w:hAnsi="Times New Roman" w:cs="Times New Roman"/>
          <w:sz w:val="28"/>
          <w:szCs w:val="28"/>
        </w:rPr>
        <w:t>, размер шрифта – 14, интервал – 1. После фамилии и инициалов в круглых скобках указывается город и через запятую аббревиатура вуза/организации, например: Иванов И.И. (Москва, ИОН РАНХиГС). Название тезисов оформляется прописными буквами. Тезисы должны быть тщательно вычитаны и отредактированы.</w:t>
      </w:r>
      <w:r w:rsidR="00630452" w:rsidRPr="00630452">
        <w:t xml:space="preserve"> </w:t>
      </w:r>
      <w:r w:rsidR="00630452" w:rsidRPr="00630452">
        <w:rPr>
          <w:rFonts w:ascii="Times New Roman" w:eastAsia="Times New Roman" w:hAnsi="Times New Roman" w:cs="Times New Roman"/>
          <w:b/>
          <w:sz w:val="28"/>
          <w:szCs w:val="28"/>
        </w:rPr>
        <w:t>Оригинальность статьи должна составлять не менее 70 % при проверке в системе «Антиплагиат».</w:t>
      </w:r>
    </w:p>
    <w:p w14:paraId="38B7A7F1" w14:textId="77777777" w:rsidR="003B167B" w:rsidRPr="008631E3" w:rsidRDefault="003B167B" w:rsidP="003B167B">
      <w:pPr>
        <w:shd w:val="clear" w:color="auto" w:fill="FFFFFF"/>
        <w:spacing w:before="120" w:after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Программный комитет оставляет за собой право отбора тезисов, руководствуясь критериями соответствия тематике конференции, качества содержания и правильности оформления. Все тексты проверяются на некорректные заимствования. Материалы тезисов не должны быть прежде опубликованы. </w:t>
      </w:r>
    </w:p>
    <w:p w14:paraId="78B289F6" w14:textId="77777777" w:rsidR="003B167B" w:rsidRPr="008631E3" w:rsidRDefault="003B167B" w:rsidP="003B167B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Сборник тезисов докладов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 в электронном виде с присвоением ISBN и размещением в системе РИНЦ планируется издать к открытию конференции. </w:t>
      </w:r>
    </w:p>
    <w:p w14:paraId="74639228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AEB0909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Информационная поддержка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: журналы «Дискурс-Пи»», «Конфликтология»,</w:t>
      </w:r>
      <w:r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>«Социальные и гуманитарные знания»</w:t>
      </w:r>
      <w:r w:rsidR="00EB7433" w:rsidRPr="008631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EB7433" w:rsidRPr="008631E3">
        <w:rPr>
          <w:rFonts w:ascii="Times New Roman" w:eastAsia="Times New Roman" w:hAnsi="Times New Roman" w:cs="Times New Roman"/>
          <w:sz w:val="28"/>
          <w:szCs w:val="28"/>
          <w:lang w:val="en-US"/>
        </w:rPr>
        <w:t>Politbook</w:t>
      </w:r>
    </w:p>
    <w:p w14:paraId="15C66587" w14:textId="77777777" w:rsidR="003B167B" w:rsidRPr="008631E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1E3">
        <w:rPr>
          <w:rFonts w:ascii="Times New Roman" w:eastAsia="Times New Roman" w:hAnsi="Times New Roman" w:cs="Times New Roman"/>
          <w:b/>
          <w:sz w:val="28"/>
          <w:szCs w:val="28"/>
        </w:rPr>
        <w:t>Контакты для связи</w:t>
      </w:r>
      <w:r w:rsidRPr="008631E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8631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schoolofpoliticalresearch@gmail.com</w:t>
      </w:r>
    </w:p>
    <w:p w14:paraId="7731BBEA" w14:textId="77777777" w:rsidR="003B167B" w:rsidRPr="007C71F3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A02F1F9" w14:textId="77777777" w:rsidR="003B167B" w:rsidRPr="00D64D6D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4D6D">
        <w:rPr>
          <w:rFonts w:ascii="Times New Roman" w:eastAsia="Times New Roman" w:hAnsi="Times New Roman" w:cs="Times New Roman"/>
          <w:b/>
          <w:sz w:val="28"/>
          <w:szCs w:val="28"/>
        </w:rPr>
        <w:t xml:space="preserve">Сопредседатели </w:t>
      </w:r>
      <w:proofErr w:type="gramStart"/>
      <w:r w:rsidRPr="00D64D6D">
        <w:rPr>
          <w:rFonts w:ascii="Times New Roman" w:eastAsia="Times New Roman" w:hAnsi="Times New Roman" w:cs="Times New Roman"/>
          <w:b/>
          <w:sz w:val="28"/>
          <w:szCs w:val="28"/>
        </w:rPr>
        <w:t xml:space="preserve">МПФ:  </w:t>
      </w:r>
      <w:r w:rsidRPr="00D64D6D">
        <w:rPr>
          <w:rFonts w:ascii="Times New Roman" w:eastAsia="Times New Roman" w:hAnsi="Times New Roman" w:cs="Times New Roman"/>
          <w:sz w:val="28"/>
          <w:szCs w:val="28"/>
        </w:rPr>
        <w:t>Климова</w:t>
      </w:r>
      <w:proofErr w:type="gramEnd"/>
      <w:r w:rsidRPr="00D64D6D">
        <w:rPr>
          <w:rFonts w:ascii="Times New Roman" w:eastAsia="Times New Roman" w:hAnsi="Times New Roman" w:cs="Times New Roman"/>
          <w:sz w:val="28"/>
          <w:szCs w:val="28"/>
        </w:rPr>
        <w:t xml:space="preserve"> Г.С., Тимофеева Л.Н.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595CFD" w14:paraId="656E6F20" w14:textId="77777777" w:rsidTr="00595CFD">
        <w:tc>
          <w:tcPr>
            <w:tcW w:w="4669" w:type="dxa"/>
          </w:tcPr>
          <w:p w14:paraId="6E09C1EF" w14:textId="77777777" w:rsidR="00595CFD" w:rsidRPr="00595CFD" w:rsidRDefault="00595CFD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95C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Программный комитет:</w:t>
            </w:r>
            <w:r w:rsidRPr="00595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   </w:t>
            </w:r>
          </w:p>
          <w:p w14:paraId="0761DDEC" w14:textId="77777777" w:rsidR="00595CFD" w:rsidRPr="00595CFD" w:rsidRDefault="00595CFD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Гаман-Голутвина О.В.             </w:t>
            </w:r>
          </w:p>
          <w:p w14:paraId="508B5005" w14:textId="77777777" w:rsidR="00595CFD" w:rsidRDefault="00595CFD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Гришаева С.А.</w:t>
            </w:r>
          </w:p>
          <w:p w14:paraId="0B89ACE2" w14:textId="77777777" w:rsidR="00595CFD" w:rsidRPr="00595CFD" w:rsidRDefault="00B124AF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Демиденко</w:t>
            </w:r>
            <w:r w:rsidR="00595CF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С.В.</w:t>
            </w:r>
          </w:p>
          <w:p w14:paraId="3BB9FE25" w14:textId="77777777" w:rsidR="00595CFD" w:rsidRPr="00595CFD" w:rsidRDefault="00595CFD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Дубровина О.В.</w:t>
            </w:r>
          </w:p>
          <w:p w14:paraId="69579314" w14:textId="77777777" w:rsidR="00595CFD" w:rsidRPr="00595CFD" w:rsidRDefault="00595CFD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Матвеенко Ю.И.</w:t>
            </w:r>
          </w:p>
          <w:p w14:paraId="5FB24499" w14:textId="77777777" w:rsidR="00595CFD" w:rsidRDefault="00595CFD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Нестерчук О.А.</w:t>
            </w:r>
          </w:p>
          <w:p w14:paraId="54FE95B8" w14:textId="77777777" w:rsidR="00B124AF" w:rsidRPr="00B124AF" w:rsidRDefault="00B124AF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Сморгунов Л.В.</w:t>
            </w:r>
          </w:p>
          <w:p w14:paraId="45C2A283" w14:textId="77777777" w:rsidR="00B124AF" w:rsidRPr="00B124AF" w:rsidRDefault="00B124AF" w:rsidP="00595CFD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Шабров О.Ф.</w:t>
            </w:r>
          </w:p>
          <w:p w14:paraId="56E1604B" w14:textId="77777777" w:rsidR="00595CFD" w:rsidRPr="00595CFD" w:rsidRDefault="00595CFD" w:rsidP="003B16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70" w:type="dxa"/>
          </w:tcPr>
          <w:p w14:paraId="1F37FBE2" w14:textId="77777777" w:rsidR="00595CFD" w:rsidRDefault="00595CFD" w:rsidP="003B16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95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Организационный комитет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41C6D063" w14:textId="77777777" w:rsidR="00B124AF" w:rsidRDefault="00B124AF" w:rsidP="00B124A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Борщевский Г.А.</w:t>
            </w:r>
          </w:p>
          <w:p w14:paraId="03354427" w14:textId="77777777" w:rsidR="00595CFD" w:rsidRDefault="00595CFD" w:rsidP="00B124A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Бурда М.А.</w:t>
            </w:r>
          </w:p>
          <w:p w14:paraId="2D844C02" w14:textId="77777777" w:rsidR="00B124AF" w:rsidRPr="00595CFD" w:rsidRDefault="00B124AF" w:rsidP="00B124AF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Гамалей М.С.</w:t>
            </w:r>
          </w:p>
          <w:p w14:paraId="4764B947" w14:textId="77777777" w:rsidR="00595CFD" w:rsidRDefault="00595CFD" w:rsidP="00B124A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Ильичева Л.Е. </w:t>
            </w:r>
          </w:p>
          <w:p w14:paraId="7E24AD62" w14:textId="77777777" w:rsidR="00B124AF" w:rsidRPr="00595CFD" w:rsidRDefault="00B124AF" w:rsidP="00B124AF">
            <w:pPr>
              <w:ind w:firstLine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Кошкин П.Г.</w:t>
            </w:r>
          </w:p>
          <w:p w14:paraId="601C8B93" w14:textId="77777777" w:rsidR="00B124AF" w:rsidRPr="00595CFD" w:rsidRDefault="00B124AF" w:rsidP="00B124A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</w:rPr>
              <w:t>Мизулин М.Ю.</w:t>
            </w:r>
          </w:p>
          <w:p w14:paraId="422373B9" w14:textId="77777777" w:rsidR="00B124AF" w:rsidRDefault="00595CFD" w:rsidP="00B124A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СковиковА.К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B124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</w:t>
            </w:r>
          </w:p>
          <w:p w14:paraId="651B5A92" w14:textId="77777777" w:rsidR="00595CFD" w:rsidRDefault="00B124AF" w:rsidP="00B124AF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595CF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Хорольская М.В.</w:t>
            </w:r>
          </w:p>
        </w:tc>
      </w:tr>
    </w:tbl>
    <w:p w14:paraId="58AA0187" w14:textId="77777777" w:rsidR="003B167B" w:rsidRPr="00D64D6D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D098F42" w14:textId="77777777" w:rsidR="00595CFD" w:rsidRPr="006A192D" w:rsidRDefault="00595CFD" w:rsidP="00595CF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</w:t>
      </w:r>
    </w:p>
    <w:p w14:paraId="42C98A14" w14:textId="77777777" w:rsidR="00595CFD" w:rsidRPr="006A192D" w:rsidRDefault="00595CFD" w:rsidP="00595CF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8C2F675" w14:textId="77777777" w:rsidR="00595CFD" w:rsidRDefault="00595CFD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A75D47F" w14:textId="77777777" w:rsidR="003B167B" w:rsidRPr="00D64D6D" w:rsidRDefault="003B167B" w:rsidP="003B167B">
      <w:pPr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1565FEDB" w14:textId="77777777" w:rsidR="003B167B" w:rsidRPr="00D64D6D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4EECEA3" w14:textId="77777777" w:rsidR="003B167B" w:rsidRPr="00D64D6D" w:rsidRDefault="003B167B" w:rsidP="003B167B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79E3BC" w14:textId="77777777" w:rsidR="003B167B" w:rsidRDefault="003B167B"/>
    <w:sectPr w:rsidR="003B167B" w:rsidSect="00C9379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C4853"/>
    <w:multiLevelType w:val="hybridMultilevel"/>
    <w:tmpl w:val="AD308ED0"/>
    <w:lvl w:ilvl="0" w:tplc="1FFA396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787D1B3A"/>
    <w:multiLevelType w:val="hybridMultilevel"/>
    <w:tmpl w:val="1EBA5134"/>
    <w:lvl w:ilvl="0" w:tplc="92960C4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199855964">
    <w:abstractNumId w:val="1"/>
  </w:num>
  <w:num w:numId="2" w16cid:durableId="731847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67B"/>
    <w:rsid w:val="000D4A07"/>
    <w:rsid w:val="001B6472"/>
    <w:rsid w:val="001F09F1"/>
    <w:rsid w:val="001F199D"/>
    <w:rsid w:val="00333E19"/>
    <w:rsid w:val="00390266"/>
    <w:rsid w:val="00392AE4"/>
    <w:rsid w:val="003B167B"/>
    <w:rsid w:val="00465B6B"/>
    <w:rsid w:val="004A4999"/>
    <w:rsid w:val="00595CFD"/>
    <w:rsid w:val="00630452"/>
    <w:rsid w:val="0066138D"/>
    <w:rsid w:val="00697F3C"/>
    <w:rsid w:val="006A192D"/>
    <w:rsid w:val="006F1231"/>
    <w:rsid w:val="00734BB4"/>
    <w:rsid w:val="00852644"/>
    <w:rsid w:val="00853D2A"/>
    <w:rsid w:val="008631E3"/>
    <w:rsid w:val="008B7777"/>
    <w:rsid w:val="00AF1E01"/>
    <w:rsid w:val="00B124AF"/>
    <w:rsid w:val="00C47736"/>
    <w:rsid w:val="00C93796"/>
    <w:rsid w:val="00CA3087"/>
    <w:rsid w:val="00CC5ACE"/>
    <w:rsid w:val="00CE1ECF"/>
    <w:rsid w:val="00D43857"/>
    <w:rsid w:val="00DB7232"/>
    <w:rsid w:val="00DC58BE"/>
    <w:rsid w:val="00E83728"/>
    <w:rsid w:val="00EB6D63"/>
    <w:rsid w:val="00EB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111C2"/>
  <w14:defaultImageDpi w14:val="32767"/>
  <w15:chartTrackingRefBased/>
  <w15:docId w15:val="{06CFA7AE-01A0-3347-B5C5-9779A35A5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167B"/>
    <w:pPr>
      <w:spacing w:line="276" w:lineRule="auto"/>
    </w:pPr>
    <w:rPr>
      <w:rFonts w:ascii="Arial" w:eastAsia="Arial" w:hAnsi="Arial" w:cs="Arial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167B"/>
    <w:rPr>
      <w:rFonts w:ascii="Arial" w:eastAsia="Arial" w:hAnsi="Arial" w:cs="Arial"/>
      <w:kern w:val="0"/>
      <w:sz w:val="22"/>
      <w:szCs w:val="22"/>
      <w:lang w:val="ru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1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797</Words>
  <Characters>5590</Characters>
  <Application>Microsoft Office Word</Application>
  <DocSecurity>0</DocSecurity>
  <Lines>114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Klimova</dc:creator>
  <cp:keywords/>
  <dc:description/>
  <cp:lastModifiedBy>Марианна Шестакова</cp:lastModifiedBy>
  <cp:revision>2</cp:revision>
  <dcterms:created xsi:type="dcterms:W3CDTF">2024-02-06T20:07:00Z</dcterms:created>
  <dcterms:modified xsi:type="dcterms:W3CDTF">2024-02-06T20:07:00Z</dcterms:modified>
</cp:coreProperties>
</file>